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="264" w:lineRule="auto"/>
        <w:jc w:val="both"/>
        <w:rPr>
          <w:rFonts w:ascii="Inter" w:cs="Inter" w:eastAsia="Inter" w:hAnsi="Inter"/>
          <w:color w:val="4b4b4b"/>
        </w:rPr>
      </w:pPr>
      <w:bookmarkStart w:colFirst="0" w:colLast="0" w:name="_odncsb13r0nl" w:id="0"/>
      <w:bookmarkEnd w:id="0"/>
      <w:r w:rsidDel="00000000" w:rsidR="00000000" w:rsidRPr="00000000">
        <w:rPr>
          <w:rFonts w:ascii="Inter-Regular" w:cs="Inter-Regular" w:eastAsia="Inter-Regular" w:hAnsi="Inter-Regular"/>
          <w:color w:val="4b4b4b"/>
          <w:sz w:val="28"/>
          <w:szCs w:val="28"/>
          <w:rtl w:val="0"/>
        </w:rPr>
        <w:t xml:space="preserve">Residências MAM Rio 2021 | Pesquisa em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0" w:line="264" w:lineRule="auto"/>
        <w:rPr>
          <w:rFonts w:ascii="Inter" w:cs="Inter" w:eastAsia="Inter" w:hAnsi="Inter"/>
          <w:color w:val="4b4b4b"/>
        </w:rPr>
      </w:pPr>
      <w:bookmarkStart w:colFirst="0" w:colLast="0" w:name="_zduf9kajm0c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="264" w:lineRule="auto"/>
        <w:ind w:left="0" w:firstLine="0"/>
        <w:rPr>
          <w:rFonts w:ascii="Inter-Regular" w:cs="Inter-Regular" w:eastAsia="Inter-Regular" w:hAnsi="Inter-Regular"/>
          <w:color w:val="4b4b4b"/>
        </w:rPr>
      </w:pPr>
      <w:bookmarkStart w:colFirst="0" w:colLast="0" w:name="_9v64tr2sfz1p" w:id="2"/>
      <w:bookmarkEnd w:id="2"/>
      <w:r w:rsidDel="00000000" w:rsidR="00000000" w:rsidRPr="00000000">
        <w:rPr>
          <w:rFonts w:ascii="Inter-Regular" w:cs="Inter-Regular" w:eastAsia="Inter-Regular" w:hAnsi="Inter-Regular"/>
          <w:color w:val="4b4b4b"/>
          <w:rtl w:val="0"/>
        </w:rPr>
        <w:t xml:space="preserve">ANEXO 2: TERMO DE COMPROMISSO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="264" w:lineRule="auto"/>
        <w:ind w:left="0" w:firstLine="0"/>
        <w:rPr>
          <w:rFonts w:ascii="Inter" w:cs="Inter" w:eastAsia="Inter" w:hAnsi="Inter"/>
          <w:b w:val="1"/>
          <w:color w:val="4b4b4b"/>
        </w:rPr>
      </w:pPr>
      <w:bookmarkStart w:colFirst="0" w:colLast="0" w:name="_3zqkwf7brbo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264" w:lineRule="auto"/>
        <w:ind w:left="720" w:right="260" w:hanging="360"/>
        <w:rPr>
          <w:rFonts w:ascii="Inter" w:cs="Inter" w:eastAsia="Inter" w:hAnsi="Inter"/>
          <w:color w:val="4b4b4b"/>
          <w:u w:val="none"/>
        </w:rPr>
      </w:pPr>
      <w:bookmarkStart w:colFirst="0" w:colLast="0" w:name="_pg58by3il07" w:id="4"/>
      <w:bookmarkEnd w:id="4"/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Eu, _________________________________________________________________, pessoa portadora da Cédula de Identidade número _________________, inscrita no CPF sob número ________________, me comprometo a participar e cumprir com as responsabilidades descritas no presente termo de compromisso. A saber: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264" w:lineRule="auto"/>
        <w:ind w:left="720" w:hanging="360"/>
        <w:rPr>
          <w:rFonts w:ascii="Inter" w:cs="Inter" w:eastAsia="Inter" w:hAnsi="Inter"/>
          <w:color w:val="4b4b4b"/>
          <w:u w:val="none"/>
        </w:rPr>
      </w:pPr>
      <w:bookmarkStart w:colFirst="0" w:colLast="0" w:name="_j0k47tsoau0e" w:id="5"/>
      <w:bookmarkEnd w:id="5"/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Participar de todas as atividades do programa;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line="264" w:lineRule="auto"/>
        <w:ind w:left="720" w:hanging="360"/>
        <w:rPr>
          <w:rFonts w:ascii="Inter" w:cs="Inter" w:eastAsia="Inter" w:hAnsi="Inter"/>
          <w:color w:val="4b4b4b"/>
          <w:u w:val="none"/>
        </w:rPr>
      </w:pPr>
      <w:bookmarkStart w:colFirst="0" w:colLast="0" w:name="_1gvzzk3v06av" w:id="6"/>
      <w:bookmarkEnd w:id="6"/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Responder a e-mails relativos às atividades da residência, me comunicando formalmente, e respondendo em até 3 dias úteis à coordenação do programa via e-mail;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line="264" w:lineRule="auto"/>
        <w:ind w:left="720" w:hanging="360"/>
        <w:rPr>
          <w:rFonts w:ascii="Inter" w:cs="Inter" w:eastAsia="Inter" w:hAnsi="Inter"/>
          <w:color w:val="4b4b4b"/>
          <w:u w:val="none"/>
        </w:rPr>
      </w:pPr>
      <w:bookmarkStart w:colFirst="0" w:colLast="0" w:name="_ui8axmduykcw" w:id="7"/>
      <w:bookmarkEnd w:id="7"/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Garantir meu acesso à internet durante a duração da residência;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264" w:lineRule="auto"/>
        <w:ind w:left="720" w:hanging="360"/>
        <w:rPr>
          <w:rFonts w:ascii="Inter" w:cs="Inter" w:eastAsia="Inter" w:hAnsi="Inter"/>
          <w:color w:val="4b4b4b"/>
          <w:highlight w:val="white"/>
          <w:u w:val="none"/>
        </w:rPr>
      </w:pPr>
      <w:bookmarkStart w:colFirst="0" w:colLast="0" w:name="_vll75z7qdmuk" w:id="8"/>
      <w:bookmarkEnd w:id="8"/>
      <w:r w:rsidDel="00000000" w:rsidR="00000000" w:rsidRPr="00000000">
        <w:rPr>
          <w:rFonts w:ascii="Inter" w:cs="Inter" w:eastAsia="Inter" w:hAnsi="Inter"/>
          <w:color w:val="4b4b4b"/>
          <w:highlight w:val="white"/>
          <w:rtl w:val="0"/>
        </w:rPr>
        <w:t xml:space="preserve">Escrever o texto para publicação online ao final do primeiro ciclo da residência, seguindo as indicações da coordenação;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line="264" w:lineRule="auto"/>
        <w:ind w:left="720" w:hanging="360"/>
        <w:rPr>
          <w:rFonts w:ascii="Inter" w:cs="Inter" w:eastAsia="Inter" w:hAnsi="Inter"/>
          <w:color w:val="4b4b4b"/>
          <w:u w:val="none"/>
        </w:rPr>
      </w:pPr>
      <w:bookmarkStart w:colFirst="0" w:colLast="0" w:name="_fqcqtusprf68" w:id="9"/>
      <w:bookmarkEnd w:id="9"/>
      <w:r w:rsidDel="00000000" w:rsidR="00000000" w:rsidRPr="00000000">
        <w:rPr>
          <w:rFonts w:ascii="Inter" w:cs="Inter" w:eastAsia="Inter" w:hAnsi="Inter"/>
          <w:color w:val="4b4b4b"/>
          <w:highlight w:val="white"/>
          <w:rtl w:val="0"/>
        </w:rPr>
        <w:t xml:space="preserve">Produzir um podcast sobre minha experiência ao longo do programa, a ser </w:t>
      </w: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entregue ao final do segundo ciclo da residência seguindo as indicações da coordenação;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line="264" w:lineRule="auto"/>
        <w:ind w:left="720" w:hanging="360"/>
        <w:rPr>
          <w:rFonts w:ascii="Inter" w:cs="Inter" w:eastAsia="Inter" w:hAnsi="Inter"/>
          <w:color w:val="4b4b4b"/>
          <w:u w:val="none"/>
        </w:rPr>
      </w:pP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Estar disponível para participar de eventuais entrevistas e registros audiovisuais para documentação, por até 1 (um) ano após o término a do das atividades do programa,</w:t>
      </w: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 para conceder depoimentos em eventos, entrevistas ou publicações, com a finalidade de avaliar ou divulgar a experiência da residência;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line="264" w:lineRule="auto"/>
        <w:ind w:left="720" w:hanging="360"/>
        <w:rPr>
          <w:rFonts w:ascii="Inter" w:cs="Inter" w:eastAsia="Inter" w:hAnsi="Inter"/>
          <w:color w:val="4b4b4b"/>
          <w:u w:val="none"/>
        </w:rPr>
      </w:pP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Participar de ações de divulgação da residência,</w:t>
      </w:r>
      <w:r w:rsidDel="00000000" w:rsidR="00000000" w:rsidRPr="00000000">
        <w:rPr>
          <w:rFonts w:ascii="Inter" w:cs="Inter" w:eastAsia="Inter" w:hAnsi="Inter"/>
          <w:i w:val="1"/>
          <w:color w:val="4b4b4b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as quais serão desenvolvidas e implementadas pelo Museu de Arte Moderna do Rio de Janeiro, autorizando em caráter definitivo, universal, irretratável, irrevogável e pelo prazo de proteção dos direitos patrimoniais intelectuais ao Museu de Arte Moderna do Rio de Janeiro, e a terceiros por ele nomeados, de forma gratuita, a utilização dos seus direitos de imagem, som de voz e nome para a divulgação da residência;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60" w:before="0" w:line="264" w:lineRule="auto"/>
        <w:ind w:left="720" w:hanging="360"/>
        <w:rPr>
          <w:rFonts w:ascii="Inter" w:cs="Inter" w:eastAsia="Inter" w:hAnsi="Inter"/>
          <w:color w:val="4b4b4b"/>
          <w:u w:val="none"/>
        </w:rPr>
      </w:pP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Ceder os direitos autorais de todo e qualquer material que seja gerado em decorrência da participação da pessoa residente na execução do programa de residência. </w:t>
      </w:r>
    </w:p>
    <w:p w:rsidR="00000000" w:rsidDel="00000000" w:rsidP="00000000" w:rsidRDefault="00000000" w:rsidRPr="00000000" w14:paraId="0000000E">
      <w:pPr>
        <w:spacing w:after="160" w:before="0" w:line="264" w:lineRule="auto"/>
        <w:rPr>
          <w:rFonts w:ascii="Inter" w:cs="Inter" w:eastAsia="Inter" w:hAnsi="Inter"/>
          <w:b w:val="1"/>
          <w:color w:val="4b4b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before="0" w:line="264" w:lineRule="auto"/>
        <w:rPr>
          <w:rFonts w:ascii="Inter" w:cs="Inter" w:eastAsia="Inter" w:hAnsi="Inter"/>
          <w:color w:val="4b4b4b"/>
        </w:rPr>
      </w:pP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Além dos itens acima citados</w:t>
      </w: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, ainda me comprometo a fornecer ao MAM Rio, por meio de cadastro, meus dados pessoais (incluindo nome, razão social, contatos telefônicos e endereços eletrônicos, datas de nascimento, gênero, filiação, estado civil, naturalidade, nacionalidade, identificação civil, identificação e enquadramento fiscal, cadastro nacional da pessoa jurídica), dando assim o consentimento para que o MAM Rio realize a conservação, tratamento e utilização dos dados fornecidos por tempo indeterminado e exclusivamente com a finalidade de cumprimento do objeto do presente edital e ficando expressamente autorizados, caso necessário, a efetuar esse processamento externamente.</w:t>
      </w:r>
    </w:p>
    <w:p w:rsidR="00000000" w:rsidDel="00000000" w:rsidP="00000000" w:rsidRDefault="00000000" w:rsidRPr="00000000" w14:paraId="00000010">
      <w:pPr>
        <w:spacing w:after="160" w:before="0" w:line="264" w:lineRule="auto"/>
        <w:rPr>
          <w:rFonts w:ascii="Inter" w:cs="Inter" w:eastAsia="Inter" w:hAnsi="Inter"/>
          <w:color w:val="4b4b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before="0" w:line="264" w:lineRule="auto"/>
        <w:jc w:val="both"/>
        <w:rPr>
          <w:rFonts w:ascii="Inter" w:cs="Inter" w:eastAsia="Inter" w:hAnsi="Inter"/>
          <w:color w:val="4b4b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before="0" w:line="264" w:lineRule="auto"/>
        <w:ind w:left="0" w:right="500" w:firstLine="0"/>
        <w:rPr>
          <w:rFonts w:ascii="Inter" w:cs="Inter" w:eastAsia="Inter" w:hAnsi="Inter"/>
          <w:color w:val="4b4b4b"/>
        </w:rPr>
      </w:pP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Rio de Janeiro, _____________________ de 2021</w:t>
      </w:r>
    </w:p>
    <w:p w:rsidR="00000000" w:rsidDel="00000000" w:rsidP="00000000" w:rsidRDefault="00000000" w:rsidRPr="00000000" w14:paraId="00000013">
      <w:pPr>
        <w:spacing w:after="160" w:before="0" w:line="264" w:lineRule="auto"/>
        <w:ind w:left="0" w:right="500" w:firstLine="0"/>
        <w:rPr>
          <w:rFonts w:ascii="Inter" w:cs="Inter" w:eastAsia="Inter" w:hAnsi="Inter"/>
          <w:color w:val="4b4b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before="0" w:line="264" w:lineRule="auto"/>
        <w:ind w:left="0" w:right="1340" w:firstLine="0"/>
        <w:rPr>
          <w:rFonts w:ascii="Inter" w:cs="Inter" w:eastAsia="Inter" w:hAnsi="Inter"/>
          <w:color w:val="4b4b4b"/>
        </w:rPr>
      </w:pP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______________________________________________</w:t>
      </w:r>
    </w:p>
    <w:tbl>
      <w:tblPr>
        <w:tblStyle w:val="Table1"/>
        <w:tblW w:w="45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tblGridChange w:id="0">
          <w:tblGrid>
            <w:gridCol w:w="45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64" w:lineRule="auto"/>
              <w:ind w:left="0" w:right="0" w:firstLine="0"/>
              <w:jc w:val="center"/>
              <w:rPr>
                <w:rFonts w:ascii="Inter" w:cs="Inter" w:eastAsia="Inter" w:hAnsi="Inter"/>
                <w:color w:val="4b4b4b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color w:val="4b4b4b"/>
                <w:sz w:val="18"/>
                <w:szCs w:val="18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16">
      <w:pPr>
        <w:spacing w:after="160" w:before="0" w:line="264" w:lineRule="auto"/>
        <w:ind w:left="0" w:right="1340" w:firstLine="0"/>
        <w:rPr>
          <w:rFonts w:ascii="Inter" w:cs="Inter" w:eastAsia="Inter" w:hAnsi="Inter"/>
          <w:color w:val="4b4b4b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964.8425196850417" w:top="850.3937007874016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  <w:font w:name="Inter-Regular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76" w:lineRule="auto"/>
      <w:rPr>
        <w:rFonts w:ascii="Inter" w:cs="Inter" w:eastAsia="Inter" w:hAnsi="Inter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line="276" w:lineRule="auto"/>
      <w:jc w:val="right"/>
      <w:rPr>
        <w:rFonts w:ascii="Inter" w:cs="Inter" w:eastAsia="Inter" w:hAnsi="Inter"/>
        <w:sz w:val="18"/>
        <w:szCs w:val="18"/>
      </w:rPr>
    </w:pPr>
    <w:r w:rsidDel="00000000" w:rsidR="00000000" w:rsidRPr="00000000">
      <w:rPr>
        <w:rFonts w:ascii="Inter" w:cs="Inter" w:eastAsia="Inter" w:hAnsi="Inter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76" w:lineRule="auto"/>
      <w:rPr>
        <w:rFonts w:ascii="Nunito" w:cs="Nunito" w:eastAsia="Nunito" w:hAnsi="Nunito"/>
        <w:b w:val="1"/>
        <w:sz w:val="18"/>
        <w:szCs w:val="18"/>
      </w:rPr>
    </w:pPr>
    <w:r w:rsidDel="00000000" w:rsidR="00000000" w:rsidRPr="00000000">
      <w:rPr/>
      <w:drawing>
        <wp:inline distB="114300" distT="114300" distL="114300" distR="114300">
          <wp:extent cx="5731200" cy="25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line="276" w:lineRule="auto"/>
      <w:rPr>
        <w:rFonts w:ascii="Nunito" w:cs="Nunito" w:eastAsia="Nunito" w:hAnsi="Nunit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line="276" w:lineRule="auto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Fonts w:ascii="Inter" w:cs="Inter" w:eastAsia="Inter" w:hAnsi="Inter"/>
        <w:b w:val="1"/>
        <w:sz w:val="16"/>
        <w:szCs w:val="16"/>
        <w:rtl w:val="0"/>
      </w:rPr>
      <w:t xml:space="preserve">Museu de Arte Moderna do Rio de Janeiro</w:t>
    </w:r>
    <w:r w:rsidDel="00000000" w:rsidR="00000000" w:rsidRPr="00000000">
      <w:rPr>
        <w:rFonts w:ascii="Inter" w:cs="Inter" w:eastAsia="Inter" w:hAnsi="Inter"/>
        <w:sz w:val="16"/>
        <w:szCs w:val="16"/>
        <w:rtl w:val="0"/>
      </w:rPr>
      <w:t xml:space="preserve"> | Av Infante Dom Henrique 85 | Parque do Flamengo | 20021-140</w:t>
    </w:r>
  </w:p>
  <w:p w:rsidR="00000000" w:rsidDel="00000000" w:rsidP="00000000" w:rsidRDefault="00000000" w:rsidRPr="00000000" w14:paraId="00000027">
    <w:pPr>
      <w:spacing w:line="276" w:lineRule="auto"/>
      <w:rPr>
        <w:rFonts w:ascii="Inter" w:cs="Inter" w:eastAsia="Inter" w:hAnsi="Inter"/>
        <w:sz w:val="20"/>
        <w:szCs w:val="20"/>
      </w:rPr>
    </w:pPr>
    <w:r w:rsidDel="00000000" w:rsidR="00000000" w:rsidRPr="00000000">
      <w:rPr>
        <w:rFonts w:ascii="Inter" w:cs="Inter" w:eastAsia="Inter" w:hAnsi="Inter"/>
        <w:sz w:val="16"/>
        <w:szCs w:val="16"/>
        <w:rtl w:val="0"/>
      </w:rPr>
      <w:t xml:space="preserve">www.mam.rio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2"/>
      <w:tblW w:w="9330.0" w:type="dxa"/>
      <w:jc w:val="left"/>
      <w:tblInd w:w="-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015"/>
      <w:gridCol w:w="3315"/>
      <w:tblGridChange w:id="0">
        <w:tblGrid>
          <w:gridCol w:w="6015"/>
          <w:gridCol w:w="3315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8">
          <w:pPr>
            <w:spacing w:line="276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650927" cy="290513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0927" cy="2905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9">
          <w:pPr>
            <w:widowControl w:val="0"/>
            <w:spacing w:line="240" w:lineRule="auto"/>
            <w:rPr>
              <w:rFonts w:ascii="Inter" w:cs="Inter" w:eastAsia="Inter" w:hAnsi="Inter"/>
              <w:color w:val="434343"/>
            </w:rPr>
          </w:pPr>
          <w:r w:rsidDel="00000000" w:rsidR="00000000" w:rsidRPr="00000000">
            <w:rPr>
              <w:rFonts w:ascii="Inter" w:cs="Inter" w:eastAsia="Inter" w:hAnsi="Inter"/>
              <w:color w:val="434343"/>
              <w:rtl w:val="0"/>
            </w:rPr>
            <w:t xml:space="preserve">Residências MAM Rio 2021</w:t>
          </w:r>
        </w:p>
        <w:p w:rsidR="00000000" w:rsidDel="00000000" w:rsidP="00000000" w:rsidRDefault="00000000" w:rsidRPr="00000000" w14:paraId="0000001A">
          <w:pPr>
            <w:widowControl w:val="0"/>
            <w:spacing w:line="240" w:lineRule="auto"/>
            <w:rPr>
              <w:rFonts w:ascii="Inter-Regular" w:cs="Inter-Regular" w:eastAsia="Inter-Regular" w:hAnsi="Inter-Regular"/>
              <w:color w:val="434343"/>
            </w:rPr>
          </w:pPr>
          <w:r w:rsidDel="00000000" w:rsidR="00000000" w:rsidRPr="00000000">
            <w:rPr>
              <w:rFonts w:ascii="Inter-Regular" w:cs="Inter-Regular" w:eastAsia="Inter-Regular" w:hAnsi="Inter-Regular"/>
              <w:color w:val="434343"/>
              <w:rtl w:val="0"/>
            </w:rPr>
            <w:t xml:space="preserve">Pesquisa em artes</w:t>
          </w:r>
        </w:p>
      </w:tc>
    </w:tr>
  </w:tbl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3"/>
      <w:tblW w:w="9450.0" w:type="dxa"/>
      <w:jc w:val="left"/>
      <w:tblInd w:w="1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210"/>
      <w:gridCol w:w="3240"/>
      <w:tblGridChange w:id="0">
        <w:tblGrid>
          <w:gridCol w:w="6210"/>
          <w:gridCol w:w="3240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0">
          <w:pPr>
            <w:spacing w:line="276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650927" cy="290513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0927" cy="2905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Inter" w:cs="Inter" w:eastAsia="Inter" w:hAnsi="Inter"/>
              <w:color w:val="434343"/>
            </w:rPr>
          </w:pPr>
          <w:r w:rsidDel="00000000" w:rsidR="00000000" w:rsidRPr="00000000">
            <w:rPr>
              <w:rFonts w:ascii="Inter" w:cs="Inter" w:eastAsia="Inter" w:hAnsi="Inter"/>
              <w:color w:val="434343"/>
              <w:rtl w:val="0"/>
            </w:rPr>
            <w:t xml:space="preserve">Residências MAM Rio 2021</w:t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Inter-Regular" w:cs="Inter-Regular" w:eastAsia="Inter-Regular" w:hAnsi="Inter-Regular"/>
              <w:color w:val="434343"/>
            </w:rPr>
          </w:pPr>
          <w:r w:rsidDel="00000000" w:rsidR="00000000" w:rsidRPr="00000000">
            <w:rPr>
              <w:rFonts w:ascii="Inter-Regular" w:cs="Inter-Regular" w:eastAsia="Inter-Regular" w:hAnsi="Inter-Regular"/>
              <w:color w:val="434343"/>
              <w:rtl w:val="0"/>
            </w:rPr>
            <w:t xml:space="preserve">Pesquisa em artes</w:t>
          </w:r>
        </w:p>
      </w:tc>
    </w:tr>
  </w:tbl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Relationship Id="rId7" Type="http://schemas.openxmlformats.org/officeDocument/2006/relationships/font" Target="fonts/Inter-Regular-regular.ttf"/><Relationship Id="rId8" Type="http://schemas.openxmlformats.org/officeDocument/2006/relationships/font" Target="fonts/Inter-Regular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